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ED91" w14:textId="77777777" w:rsidR="00882C1E" w:rsidRPr="006C177E" w:rsidRDefault="00882C1E" w:rsidP="00882C1E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C177E">
        <w:rPr>
          <w:rFonts w:ascii="Cambria" w:hAnsi="Cambria"/>
          <w:b/>
          <w:sz w:val="24"/>
          <w:szCs w:val="24"/>
        </w:rPr>
        <w:t xml:space="preserve">ПОЛИТИКА </w:t>
      </w:r>
    </w:p>
    <w:p w14:paraId="073095E9" w14:textId="77777777" w:rsidR="00882C1E" w:rsidRPr="006C177E" w:rsidRDefault="00882C1E" w:rsidP="00882C1E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C177E">
        <w:rPr>
          <w:rFonts w:ascii="Cambria" w:hAnsi="Cambria"/>
          <w:b/>
          <w:sz w:val="24"/>
          <w:szCs w:val="24"/>
        </w:rPr>
        <w:t>ПО ОБЕСПЕЧЕНИЮ КОНФИДЕНЦИАЛЬНОСТИ ИНФОРМАЦИИ</w:t>
      </w:r>
    </w:p>
    <w:p w14:paraId="6DF3C1DF" w14:textId="77777777" w:rsidR="00882C1E" w:rsidRPr="006C177E" w:rsidRDefault="00882C1E" w:rsidP="00882C1E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C177E">
        <w:rPr>
          <w:rFonts w:ascii="Cambria" w:hAnsi="Cambria"/>
          <w:b/>
          <w:sz w:val="24"/>
          <w:szCs w:val="24"/>
        </w:rPr>
        <w:t xml:space="preserve">Органа по подтверждению соответствия персонала </w:t>
      </w:r>
      <w:r w:rsidRPr="006C177E">
        <w:rPr>
          <w:rFonts w:ascii="Cambria" w:hAnsi="Cambria"/>
          <w:b/>
          <w:sz w:val="24"/>
          <w:szCs w:val="24"/>
          <w:lang w:val="kk-KZ"/>
        </w:rPr>
        <w:t>ТОО «</w:t>
      </w:r>
      <w:r w:rsidRPr="00C33898">
        <w:rPr>
          <w:rFonts w:ascii="Cambria" w:hAnsi="Cambria"/>
          <w:b/>
          <w:bCs/>
          <w:color w:val="333333"/>
          <w:sz w:val="24"/>
          <w:szCs w:val="24"/>
          <w:lang w:val="kk-KZ"/>
        </w:rPr>
        <w:t>ASNT-Attestation and Sertification of New Technologies</w:t>
      </w:r>
      <w:r w:rsidRPr="006C177E">
        <w:rPr>
          <w:rFonts w:ascii="Cambria" w:hAnsi="Cambria"/>
          <w:b/>
          <w:sz w:val="24"/>
          <w:szCs w:val="24"/>
          <w:lang w:val="kk-KZ"/>
        </w:rPr>
        <w:t>»</w:t>
      </w:r>
    </w:p>
    <w:p w14:paraId="3B617D2E" w14:textId="77777777" w:rsidR="00882C1E" w:rsidRPr="006C177E" w:rsidRDefault="00882C1E" w:rsidP="00882C1E">
      <w:pPr>
        <w:pStyle w:val="20"/>
        <w:shd w:val="clear" w:color="auto" w:fill="auto"/>
        <w:suppressAutoHyphens/>
        <w:spacing w:after="0" w:line="240" w:lineRule="auto"/>
        <w:ind w:firstLine="760"/>
        <w:jc w:val="both"/>
        <w:rPr>
          <w:rFonts w:ascii="Cambria" w:hAnsi="Cambria"/>
          <w:color w:val="000000"/>
          <w:sz w:val="24"/>
          <w:szCs w:val="24"/>
        </w:rPr>
      </w:pPr>
    </w:p>
    <w:p w14:paraId="260C32CB" w14:textId="77777777" w:rsidR="00882C1E" w:rsidRPr="006C177E" w:rsidRDefault="00882C1E" w:rsidP="00882C1E">
      <w:pPr>
        <w:suppressAutoHyphens/>
        <w:spacing w:after="0" w:line="240" w:lineRule="auto"/>
        <w:ind w:firstLine="709"/>
        <w:jc w:val="both"/>
        <w:rPr>
          <w:rFonts w:ascii="Cambria" w:hAnsi="Cambria"/>
          <w:sz w:val="24"/>
          <w:szCs w:val="24"/>
          <w:lang w:eastAsia="ko-KR"/>
        </w:rPr>
      </w:pPr>
      <w:r w:rsidRPr="006C177E">
        <w:rPr>
          <w:rFonts w:ascii="Cambria" w:hAnsi="Cambria"/>
          <w:sz w:val="24"/>
          <w:szCs w:val="24"/>
          <w:lang w:eastAsia="ko-KR"/>
        </w:rPr>
        <w:t xml:space="preserve">Руководствуясь требованиями ГОСТ </w:t>
      </w:r>
      <w:r w:rsidRPr="006C177E">
        <w:rPr>
          <w:rFonts w:ascii="Cambria" w:hAnsi="Cambria"/>
          <w:sz w:val="24"/>
          <w:szCs w:val="24"/>
          <w:lang w:val="en-US"/>
        </w:rPr>
        <w:t>ISO</w:t>
      </w:r>
      <w:r w:rsidRPr="006C177E">
        <w:rPr>
          <w:rFonts w:ascii="Cambria" w:hAnsi="Cambria"/>
          <w:sz w:val="24"/>
          <w:szCs w:val="24"/>
        </w:rPr>
        <w:t>/</w:t>
      </w:r>
      <w:r w:rsidRPr="006C177E">
        <w:rPr>
          <w:rFonts w:ascii="Cambria" w:hAnsi="Cambria"/>
          <w:sz w:val="24"/>
          <w:szCs w:val="24"/>
          <w:lang w:val="en-US"/>
        </w:rPr>
        <w:t>IEC</w:t>
      </w:r>
      <w:r w:rsidRPr="006C177E">
        <w:rPr>
          <w:rFonts w:ascii="Cambria" w:hAnsi="Cambria"/>
          <w:sz w:val="24"/>
          <w:szCs w:val="24"/>
        </w:rPr>
        <w:t xml:space="preserve"> 17024-2014 </w:t>
      </w:r>
      <w:r w:rsidRPr="006C177E">
        <w:rPr>
          <w:rFonts w:ascii="Cambria" w:hAnsi="Cambria"/>
          <w:sz w:val="24"/>
          <w:szCs w:val="24"/>
          <w:lang w:eastAsia="ko-KR"/>
        </w:rPr>
        <w:t>«Общие требования к органам, осуществляющим сертификацию персонала</w:t>
      </w:r>
      <w:r w:rsidRPr="006C177E">
        <w:rPr>
          <w:rFonts w:ascii="Cambria" w:hAnsi="Cambria"/>
          <w:sz w:val="24"/>
          <w:szCs w:val="24"/>
        </w:rPr>
        <w:t xml:space="preserve">», понимая важность вопроса сохранения конфиденциальности информации, полученной при проведении сертификации персонала Органа по подтверждению соответствия персонала (далее – Орган или ОПС ОП) </w:t>
      </w:r>
      <w:r w:rsidRPr="006C177E">
        <w:rPr>
          <w:rFonts w:ascii="Cambria" w:hAnsi="Cambria"/>
          <w:sz w:val="24"/>
          <w:szCs w:val="24"/>
          <w:lang w:val="kk-KZ"/>
        </w:rPr>
        <w:t>ТОО «</w:t>
      </w:r>
      <w:r w:rsidRPr="006C177E">
        <w:rPr>
          <w:rFonts w:ascii="Cambria" w:hAnsi="Cambria"/>
          <w:color w:val="333333"/>
          <w:sz w:val="24"/>
          <w:szCs w:val="24"/>
          <w:lang w:val="kk-KZ"/>
        </w:rPr>
        <w:t>ASNT-Attestation and Sertification of New Technologies</w:t>
      </w:r>
      <w:r w:rsidRPr="006C177E">
        <w:rPr>
          <w:rFonts w:ascii="Cambria" w:hAnsi="Cambria"/>
          <w:sz w:val="24"/>
          <w:szCs w:val="24"/>
          <w:lang w:val="kk-KZ"/>
        </w:rPr>
        <w:t xml:space="preserve">» </w:t>
      </w:r>
      <w:r w:rsidRPr="006C177E">
        <w:rPr>
          <w:rFonts w:ascii="Cambria" w:hAnsi="Cambria"/>
          <w:sz w:val="24"/>
          <w:szCs w:val="24"/>
          <w:lang w:eastAsia="ko-KR"/>
        </w:rPr>
        <w:t>официально заявляет, что берет на себя обязательства:</w:t>
      </w:r>
    </w:p>
    <w:p w14:paraId="3D054A7F" w14:textId="77777777" w:rsidR="00882C1E" w:rsidRPr="006C177E" w:rsidRDefault="00882C1E" w:rsidP="00882C1E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567" w:right="30" w:hanging="567"/>
        <w:jc w:val="both"/>
        <w:rPr>
          <w:rFonts w:ascii="Cambria" w:hAnsi="Cambria"/>
          <w:sz w:val="24"/>
          <w:szCs w:val="24"/>
          <w:lang w:eastAsia="ko-KR"/>
        </w:rPr>
      </w:pPr>
      <w:r w:rsidRPr="006C177E">
        <w:rPr>
          <w:rFonts w:ascii="Cambria" w:hAnsi="Cambria"/>
          <w:sz w:val="24"/>
          <w:szCs w:val="24"/>
          <w:lang w:eastAsia="ko-KR"/>
        </w:rPr>
        <w:t>обеспечивать конфиденциальность и сохранность информации, полученной и созданной в ходе сертификации персонала;</w:t>
      </w:r>
    </w:p>
    <w:p w14:paraId="0F07BF2F" w14:textId="77777777" w:rsidR="00882C1E" w:rsidRPr="006C177E" w:rsidRDefault="00882C1E" w:rsidP="00882C1E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567" w:right="30" w:hanging="567"/>
        <w:jc w:val="both"/>
        <w:rPr>
          <w:rFonts w:ascii="Cambria" w:hAnsi="Cambria"/>
          <w:sz w:val="24"/>
          <w:szCs w:val="24"/>
          <w:lang w:eastAsia="ko-KR"/>
        </w:rPr>
      </w:pPr>
      <w:r w:rsidRPr="006C177E">
        <w:rPr>
          <w:rFonts w:ascii="Cambria" w:hAnsi="Cambria"/>
          <w:sz w:val="24"/>
          <w:szCs w:val="24"/>
          <w:lang w:eastAsia="ko-KR"/>
        </w:rPr>
        <w:t>защищать конфиденциальность любых секретных сведений о заявителе и/или кандидате, которые не находятся в открытом доступе и предоставляются в Орган в рамках ее деятельности и с согласия заявителя, кроме случаев, предусмотренных законодательством;</w:t>
      </w:r>
    </w:p>
    <w:p w14:paraId="373E27C5" w14:textId="77777777" w:rsidR="00882C1E" w:rsidRPr="006C177E" w:rsidRDefault="00882C1E" w:rsidP="00882C1E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567" w:right="30" w:hanging="567"/>
        <w:jc w:val="both"/>
        <w:rPr>
          <w:rFonts w:ascii="Cambria" w:hAnsi="Cambria"/>
          <w:sz w:val="24"/>
          <w:szCs w:val="24"/>
          <w:lang w:eastAsia="ko-KR"/>
        </w:rPr>
      </w:pPr>
      <w:r w:rsidRPr="006C177E">
        <w:rPr>
          <w:rFonts w:ascii="Cambria" w:hAnsi="Cambria"/>
          <w:sz w:val="24"/>
          <w:szCs w:val="24"/>
          <w:lang w:eastAsia="ko-KR"/>
        </w:rPr>
        <w:t>не передавать информацию о заявителе, полученную как из других источников, так и от самого заявителя, лицам и организациям, не участвующим в процессе оказания услуг;</w:t>
      </w:r>
    </w:p>
    <w:p w14:paraId="66888529" w14:textId="77777777" w:rsidR="00882C1E" w:rsidRPr="006C177E" w:rsidRDefault="00882C1E" w:rsidP="00882C1E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567" w:right="30" w:hanging="567"/>
        <w:jc w:val="both"/>
        <w:rPr>
          <w:rFonts w:ascii="Cambria" w:hAnsi="Cambria"/>
          <w:sz w:val="24"/>
          <w:szCs w:val="24"/>
          <w:lang w:eastAsia="ko-KR"/>
        </w:rPr>
      </w:pPr>
      <w:r w:rsidRPr="006C177E">
        <w:rPr>
          <w:rFonts w:ascii="Cambria" w:hAnsi="Cambria"/>
          <w:sz w:val="24"/>
          <w:szCs w:val="24"/>
          <w:lang w:eastAsia="ko-KR"/>
        </w:rPr>
        <w:t>не допускать передачу информации о выполненных работах третьим лицам без согласия заявителя;</w:t>
      </w:r>
    </w:p>
    <w:p w14:paraId="1E695282" w14:textId="77777777" w:rsidR="00882C1E" w:rsidRPr="006C177E" w:rsidRDefault="00882C1E" w:rsidP="00882C1E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567" w:right="30" w:hanging="567"/>
        <w:jc w:val="both"/>
        <w:rPr>
          <w:rFonts w:ascii="Cambria" w:hAnsi="Cambria"/>
          <w:sz w:val="24"/>
          <w:szCs w:val="24"/>
          <w:lang w:eastAsia="ko-KR"/>
        </w:rPr>
      </w:pPr>
      <w:r w:rsidRPr="006C177E">
        <w:rPr>
          <w:rFonts w:ascii="Cambria" w:hAnsi="Cambria"/>
          <w:sz w:val="24"/>
          <w:szCs w:val="24"/>
          <w:lang w:eastAsia="ko-KR"/>
        </w:rPr>
        <w:t>предварительно сообщать заявителю об информации, которую он использует, какую часть этой информации он намеревается сделать достоянием гласности, за исключением информации, находящейся в открытом доступе;</w:t>
      </w:r>
    </w:p>
    <w:p w14:paraId="498F0C2F" w14:textId="77777777" w:rsidR="00882C1E" w:rsidRPr="006C177E" w:rsidRDefault="00882C1E" w:rsidP="00882C1E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567" w:right="30" w:hanging="567"/>
        <w:jc w:val="both"/>
        <w:rPr>
          <w:rFonts w:ascii="Cambria" w:hAnsi="Cambria"/>
          <w:sz w:val="24"/>
          <w:szCs w:val="24"/>
          <w:lang w:eastAsia="ko-KR"/>
        </w:rPr>
      </w:pPr>
      <w:r w:rsidRPr="006C177E">
        <w:rPr>
          <w:rFonts w:ascii="Cambria" w:hAnsi="Cambria"/>
          <w:sz w:val="24"/>
          <w:szCs w:val="24"/>
          <w:lang w:eastAsia="ko-KR"/>
        </w:rPr>
        <w:t>уведомлять заявителя о предоставлении конфиденциальной информации другим органам в соответствии с законодательством (например, надзорным, органу по аккредитации и т.д.), за исключением случаев, когда деятельность заявитель может представлять опасность для жизни, здоровья, имущества граждан, окружающей среды;</w:t>
      </w:r>
    </w:p>
    <w:p w14:paraId="0FD34171" w14:textId="77777777" w:rsidR="00882C1E" w:rsidRPr="006C177E" w:rsidRDefault="00882C1E" w:rsidP="00882C1E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567" w:right="30" w:hanging="567"/>
        <w:jc w:val="both"/>
        <w:rPr>
          <w:rFonts w:ascii="Cambria" w:hAnsi="Cambria"/>
          <w:sz w:val="24"/>
          <w:szCs w:val="24"/>
          <w:lang w:eastAsia="ko-KR"/>
        </w:rPr>
      </w:pPr>
      <w:r w:rsidRPr="006C177E">
        <w:rPr>
          <w:rFonts w:ascii="Cambria" w:hAnsi="Cambria"/>
          <w:sz w:val="24"/>
          <w:szCs w:val="24"/>
          <w:lang w:eastAsia="ko-KR"/>
        </w:rPr>
        <w:t>предпринимать соответствующие меры, обеспечивающие безопасное обращение с конфиденциальной информацией (например, сейфы, закрывающиеся на ключ шкафы, охрана).</w:t>
      </w:r>
    </w:p>
    <w:p w14:paraId="368241C6" w14:textId="77777777" w:rsidR="00882C1E" w:rsidRPr="006C177E" w:rsidRDefault="00882C1E" w:rsidP="00882C1E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Cambria" w:hAnsi="Cambria"/>
          <w:sz w:val="24"/>
          <w:szCs w:val="24"/>
          <w:lang w:eastAsia="ko-KR"/>
        </w:rPr>
      </w:pPr>
      <w:r w:rsidRPr="006C177E">
        <w:rPr>
          <w:rFonts w:ascii="Cambria" w:hAnsi="Cambria"/>
          <w:sz w:val="24"/>
          <w:szCs w:val="24"/>
          <w:lang w:eastAsia="ko-KR"/>
        </w:rPr>
        <w:t>С целью обеспечения конфиденциальности и сохранности информации, полученной или созданной в ходе деятельности ОПС ОП ТОО «</w:t>
      </w:r>
      <w:r w:rsidRPr="006C177E">
        <w:rPr>
          <w:rFonts w:ascii="Cambria" w:hAnsi="Cambria"/>
          <w:color w:val="333333"/>
          <w:sz w:val="24"/>
          <w:szCs w:val="24"/>
          <w:lang w:val="kk-KZ"/>
        </w:rPr>
        <w:t>ASNT-Attestation and Sertification of New Technologies</w:t>
      </w:r>
      <w:r w:rsidRPr="006C177E">
        <w:rPr>
          <w:rFonts w:ascii="Cambria" w:hAnsi="Cambria"/>
          <w:sz w:val="24"/>
          <w:szCs w:val="24"/>
          <w:lang w:eastAsia="ko-KR"/>
        </w:rPr>
        <w:t>», персонал, включая лиц, работающих по контракту, ознакомлены с Политикой и строго её соблюдают.</w:t>
      </w:r>
    </w:p>
    <w:p w14:paraId="7CEEFF5A" w14:textId="0146A41F" w:rsidR="00D520CB" w:rsidRPr="00882C1E" w:rsidRDefault="00D520CB" w:rsidP="00882C1E"/>
    <w:sectPr w:rsidR="00D520CB" w:rsidRPr="00882C1E" w:rsidSect="00A92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F8" w14:textId="77777777" w:rsidR="001800FD" w:rsidRDefault="001800FD" w:rsidP="00E3495C">
      <w:pPr>
        <w:spacing w:after="0" w:line="240" w:lineRule="auto"/>
      </w:pPr>
      <w:r>
        <w:separator/>
      </w:r>
    </w:p>
  </w:endnote>
  <w:endnote w:type="continuationSeparator" w:id="0">
    <w:p w14:paraId="4779D026" w14:textId="77777777" w:rsidR="001800FD" w:rsidRDefault="001800FD" w:rsidP="00E3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5FCA" w14:textId="77777777" w:rsidR="00BB5003" w:rsidRDefault="00BB50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5557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714376EC" w14:textId="026F7F85" w:rsidR="00E3495C" w:rsidRPr="00E3495C" w:rsidRDefault="00E3495C" w:rsidP="00E3495C">
        <w:pPr>
          <w:pStyle w:val="a5"/>
          <w:jc w:val="right"/>
          <w:rPr>
            <w:rFonts w:ascii="Cambria" w:hAnsi="Cambria"/>
          </w:rPr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392965"/>
      <w:docPartObj>
        <w:docPartGallery w:val="Page Numbers (Bottom of Page)"/>
        <w:docPartUnique/>
      </w:docPartObj>
    </w:sdtPr>
    <w:sdtEndPr/>
    <w:sdtContent>
      <w:p w14:paraId="31B3F039" w14:textId="1BC2D2EB" w:rsidR="00E3495C" w:rsidRDefault="00E3495C" w:rsidP="00E3495C">
        <w:pPr>
          <w:pStyle w:val="a5"/>
          <w:jc w:val="right"/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2F0D" w14:textId="77777777" w:rsidR="001800FD" w:rsidRDefault="001800FD" w:rsidP="00E3495C">
      <w:pPr>
        <w:spacing w:after="0" w:line="240" w:lineRule="auto"/>
      </w:pPr>
      <w:r>
        <w:separator/>
      </w:r>
    </w:p>
  </w:footnote>
  <w:footnote w:type="continuationSeparator" w:id="0">
    <w:p w14:paraId="0B07CF97" w14:textId="77777777" w:rsidR="001800FD" w:rsidRDefault="001800FD" w:rsidP="00E3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8228" w14:textId="77777777" w:rsidR="00BB5003" w:rsidRDefault="00BB50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B967" w14:textId="77777777" w:rsidR="00BB5003" w:rsidRDefault="00BB50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76"/>
      <w:gridCol w:w="6768"/>
    </w:tblGrid>
    <w:tr w:rsidR="00E3495C" w:rsidRPr="007D23F3" w14:paraId="1E756CF6" w14:textId="77777777" w:rsidTr="00E3495C">
      <w:trPr>
        <w:cantSplit/>
        <w:trHeight w:val="1124"/>
      </w:trPr>
      <w:tc>
        <w:tcPr>
          <w:tcW w:w="39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F8642D7" w14:textId="65077C22" w:rsidR="00E3495C" w:rsidRPr="007D23F3" w:rsidRDefault="00BB5003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noProof/>
              <w:lang w:eastAsia="ru-RU"/>
            </w:rPr>
            <w:drawing>
              <wp:inline distT="0" distB="0" distL="0" distR="0" wp14:anchorId="2B6A69E0" wp14:editId="32BAAAF9">
                <wp:extent cx="2505883" cy="900000"/>
                <wp:effectExtent l="0" t="0" r="889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883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F3588" w14:textId="6A135424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lang w:eastAsia="ru-RU"/>
            </w:rPr>
            <w:t>Орган по подтверждению соответствия персонала</w:t>
          </w:r>
        </w:p>
      </w:tc>
    </w:tr>
    <w:tr w:rsidR="00E3495C" w:rsidRPr="007D23F3" w14:paraId="72A6F777" w14:textId="77777777" w:rsidTr="00E3495C">
      <w:trPr>
        <w:cantSplit/>
        <w:trHeight w:val="280"/>
      </w:trPr>
      <w:tc>
        <w:tcPr>
          <w:tcW w:w="39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1E8F2" w14:textId="77777777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noProof/>
              <w:lang w:eastAsia="ru-RU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B23BA6" w14:textId="0FD1042A" w:rsidR="00E3495C" w:rsidRPr="002B396A" w:rsidRDefault="002B396A" w:rsidP="002B396A">
          <w:pPr>
            <w:pStyle w:val="a3"/>
            <w:tabs>
              <w:tab w:val="left" w:pos="709"/>
            </w:tabs>
            <w:jc w:val="center"/>
            <w:rPr>
              <w:rFonts w:ascii="Cambria" w:hAnsi="Cambria"/>
              <w:sz w:val="24"/>
              <w:szCs w:val="24"/>
              <w:lang w:val="en-US"/>
            </w:rPr>
          </w:pPr>
          <w:r w:rsidRPr="002B396A">
            <w:rPr>
              <w:rFonts w:ascii="Cambria" w:hAnsi="Cambria"/>
            </w:rPr>
            <w:t>Ф</w:t>
          </w:r>
          <w:r w:rsidRPr="002B396A">
            <w:rPr>
              <w:rFonts w:ascii="Cambria" w:hAnsi="Cambria"/>
              <w:lang w:val="en-US"/>
            </w:rPr>
            <w:t>.04-</w:t>
          </w:r>
          <w:r w:rsidRPr="002B396A">
            <w:rPr>
              <w:rFonts w:ascii="Cambria" w:hAnsi="Cambria"/>
            </w:rPr>
            <w:t>ДП</w:t>
          </w:r>
          <w:r w:rsidRPr="002B396A">
            <w:rPr>
              <w:rFonts w:ascii="Cambria" w:hAnsi="Cambria"/>
              <w:lang w:val="en-US"/>
            </w:rPr>
            <w:t xml:space="preserve"> 03.12-01</w:t>
          </w:r>
        </w:p>
      </w:tc>
    </w:tr>
  </w:tbl>
  <w:p w14:paraId="1CC3C95B" w14:textId="77777777" w:rsidR="00E3495C" w:rsidRDefault="00E34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BC7"/>
    <w:multiLevelType w:val="multilevel"/>
    <w:tmpl w:val="52E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7"/>
    <w:rsid w:val="00064C44"/>
    <w:rsid w:val="001800FD"/>
    <w:rsid w:val="002B396A"/>
    <w:rsid w:val="00366C61"/>
    <w:rsid w:val="003E7398"/>
    <w:rsid w:val="004E2876"/>
    <w:rsid w:val="00712477"/>
    <w:rsid w:val="00882C1E"/>
    <w:rsid w:val="00A9279A"/>
    <w:rsid w:val="00AD76BF"/>
    <w:rsid w:val="00BB5003"/>
    <w:rsid w:val="00BE1EA2"/>
    <w:rsid w:val="00C62D97"/>
    <w:rsid w:val="00D520CB"/>
    <w:rsid w:val="00E3495C"/>
    <w:rsid w:val="00E51DD8"/>
    <w:rsid w:val="00F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55A8"/>
  <w15:chartTrackingRefBased/>
  <w15:docId w15:val="{62F80199-1A39-49F9-8DC3-4F0665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95C"/>
    <w:rPr>
      <w:lang w:val="ru-RU"/>
    </w:rPr>
  </w:style>
  <w:style w:type="paragraph" w:styleId="a5">
    <w:name w:val="footer"/>
    <w:basedOn w:val="a"/>
    <w:link w:val="a6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95C"/>
    <w:rPr>
      <w:lang w:val="ru-RU"/>
    </w:rPr>
  </w:style>
  <w:style w:type="paragraph" w:styleId="a7">
    <w:name w:val="Plain Text"/>
    <w:basedOn w:val="a"/>
    <w:link w:val="a8"/>
    <w:rsid w:val="003E73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E7398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BE1EA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1EA2"/>
    <w:pPr>
      <w:widowControl w:val="0"/>
      <w:shd w:val="clear" w:color="auto" w:fill="FFFFFF"/>
      <w:spacing w:after="240" w:line="307" w:lineRule="exact"/>
      <w:jc w:val="center"/>
    </w:pPr>
    <w:rPr>
      <w:sz w:val="26"/>
      <w:szCs w:val="26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2024-02-05T07:08:00Z</dcterms:created>
  <dcterms:modified xsi:type="dcterms:W3CDTF">2024-05-30T11:03:00Z</dcterms:modified>
</cp:coreProperties>
</file>